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28A" w:rsidRPr="00FA0A95" w:rsidP="0029728A">
      <w:pPr>
        <w:ind w:left="567" w:right="282" w:firstLine="567"/>
        <w:jc w:val="right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Дело № </w:t>
      </w:r>
      <w:r>
        <w:rPr>
          <w:sz w:val="26"/>
          <w:szCs w:val="26"/>
        </w:rPr>
        <w:t>05-0428/2604/2025</w:t>
      </w:r>
    </w:p>
    <w:p w:rsidR="0029728A" w:rsidRPr="00FA0A95" w:rsidP="0029728A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ПОСТАНОВЛЕНИЕ</w:t>
      </w:r>
    </w:p>
    <w:p w:rsidR="0029728A" w:rsidRPr="00FA0A95" w:rsidP="0029728A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по делу об административном правонарушении</w:t>
      </w:r>
    </w:p>
    <w:p w:rsidR="0029728A" w:rsidRPr="00FA0A95" w:rsidP="0029728A">
      <w:pPr>
        <w:ind w:left="567" w:right="282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город Сургут </w:t>
      </w:r>
    </w:p>
    <w:p w:rsidR="0029728A" w:rsidRPr="00FA0A95" w:rsidP="0029728A">
      <w:pPr>
        <w:ind w:left="567" w:right="282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ул. Гагарина д. 9 </w:t>
      </w:r>
      <w:r w:rsidRPr="00FA0A95">
        <w:rPr>
          <w:sz w:val="26"/>
          <w:szCs w:val="26"/>
        </w:rPr>
        <w:t>каб</w:t>
      </w:r>
      <w:r w:rsidRPr="00FA0A95">
        <w:rPr>
          <w:sz w:val="26"/>
          <w:szCs w:val="26"/>
        </w:rPr>
        <w:t xml:space="preserve">. 209                                 </w:t>
      </w:r>
      <w:r w:rsidRPr="00FA0A95">
        <w:rPr>
          <w:sz w:val="26"/>
          <w:szCs w:val="26"/>
        </w:rPr>
        <w:tab/>
      </w:r>
      <w:r w:rsidRPr="00FA0A9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11 апреля 2025 </w:t>
      </w:r>
      <w:r w:rsidRPr="00FA0A95">
        <w:rPr>
          <w:sz w:val="26"/>
          <w:szCs w:val="26"/>
        </w:rPr>
        <w:t>года</w:t>
      </w:r>
    </w:p>
    <w:p w:rsidR="0029728A" w:rsidRPr="00FA0A95" w:rsidP="0029728A">
      <w:pPr>
        <w:ind w:left="567" w:right="282" w:firstLine="567"/>
        <w:jc w:val="both"/>
        <w:textAlignment w:val="baseline"/>
        <w:rPr>
          <w:sz w:val="26"/>
          <w:szCs w:val="26"/>
        </w:rPr>
      </w:pPr>
    </w:p>
    <w:p w:rsidR="0029728A" w:rsidRPr="00FA0A95" w:rsidP="0029728A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9728A" w:rsidP="0029728A">
      <w:pPr>
        <w:ind w:left="567" w:right="282" w:firstLine="567"/>
        <w:jc w:val="both"/>
        <w:textAlignment w:val="baseline"/>
        <w:rPr>
          <w:color w:val="0000FF"/>
          <w:sz w:val="26"/>
          <w:szCs w:val="26"/>
        </w:rPr>
      </w:pPr>
      <w:r w:rsidRPr="00FA0A95">
        <w:rPr>
          <w:sz w:val="26"/>
          <w:szCs w:val="26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FA0A95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color w:val="0000FF"/>
          <w:sz w:val="26"/>
          <w:szCs w:val="26"/>
        </w:rPr>
        <w:t xml:space="preserve">, </w:t>
      </w:r>
    </w:p>
    <w:p w:rsidR="0029728A" w:rsidRPr="00FA0A95" w:rsidP="0029728A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29728A" w:rsidRPr="00FA0A95" w:rsidP="0029728A">
      <w:pPr>
        <w:ind w:left="567" w:right="282" w:firstLine="567"/>
        <w:jc w:val="both"/>
        <w:textAlignment w:val="baseline"/>
        <w:rPr>
          <w:sz w:val="26"/>
          <w:szCs w:val="26"/>
        </w:rPr>
      </w:pPr>
      <w:r>
        <w:rPr>
          <w:color w:val="000099"/>
          <w:sz w:val="26"/>
          <w:szCs w:val="26"/>
        </w:rPr>
        <w:t>Рагимли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Эльвина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Эльман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оглы</w:t>
      </w:r>
      <w:r w:rsidRPr="00FA0A95">
        <w:rPr>
          <w:color w:val="000099"/>
          <w:sz w:val="26"/>
          <w:szCs w:val="26"/>
        </w:rPr>
        <w:t xml:space="preserve">, </w:t>
      </w:r>
      <w:r>
        <w:rPr>
          <w:sz w:val="26"/>
          <w:szCs w:val="26"/>
        </w:rPr>
        <w:t xml:space="preserve">ранее не </w:t>
      </w:r>
      <w:r>
        <w:rPr>
          <w:sz w:val="26"/>
          <w:szCs w:val="26"/>
        </w:rPr>
        <w:t>привлекавшегося</w:t>
      </w:r>
      <w:r w:rsidRPr="00FA0A95">
        <w:rPr>
          <w:sz w:val="26"/>
          <w:szCs w:val="26"/>
        </w:rPr>
        <w:t xml:space="preserve"> к административной ответственности по главе 12 КоАП РФ,</w:t>
      </w:r>
    </w:p>
    <w:p w:rsidR="0029728A" w:rsidRPr="00FA0A95" w:rsidP="0029728A">
      <w:pPr>
        <w:ind w:left="567" w:right="282" w:firstLine="567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установил:</w:t>
      </w:r>
    </w:p>
    <w:p w:rsidR="0029728A" w:rsidRPr="00FA0A95" w:rsidP="0029728A">
      <w:pPr>
        <w:shd w:val="clear" w:color="auto" w:fill="FFFFFF"/>
        <w:ind w:left="567" w:right="282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03.02.2025 </w:t>
      </w:r>
      <w:r w:rsidRPr="00FA0A95">
        <w:rPr>
          <w:sz w:val="26"/>
          <w:szCs w:val="26"/>
        </w:rPr>
        <w:t xml:space="preserve">в </w:t>
      </w:r>
      <w:r>
        <w:rPr>
          <w:sz w:val="26"/>
          <w:szCs w:val="26"/>
        </w:rPr>
        <w:t>14 часов</w:t>
      </w:r>
      <w:r w:rsidRPr="00FA0A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00 </w:t>
      </w:r>
      <w:r w:rsidRPr="00FA0A95">
        <w:rPr>
          <w:sz w:val="26"/>
          <w:szCs w:val="26"/>
        </w:rPr>
        <w:t xml:space="preserve">минут в г. Сургуте, по ул. </w:t>
      </w:r>
      <w:r>
        <w:rPr>
          <w:sz w:val="26"/>
          <w:szCs w:val="26"/>
        </w:rPr>
        <w:t>Мелик-Карамова</w:t>
      </w:r>
      <w:r w:rsidRPr="00FA0A95">
        <w:rPr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color w:val="0000FF"/>
          <w:sz w:val="26"/>
          <w:szCs w:val="26"/>
        </w:rPr>
        <w:t xml:space="preserve">, </w:t>
      </w:r>
      <w:r w:rsidRPr="00FA0A95">
        <w:rPr>
          <w:sz w:val="26"/>
          <w:szCs w:val="26"/>
        </w:rPr>
        <w:t xml:space="preserve">управляя транспортным средством государственный регистрационный знак </w:t>
      </w:r>
      <w:r>
        <w:rPr>
          <w:sz w:val="26"/>
          <w:szCs w:val="26"/>
        </w:rPr>
        <w:t>совершил</w:t>
      </w:r>
      <w:r w:rsidRPr="00FA0A95">
        <w:rPr>
          <w:sz w:val="26"/>
          <w:szCs w:val="26"/>
        </w:rPr>
        <w:t xml:space="preserve">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дорожно-транспортного происшествия (далее ДТП), участником которого </w:t>
      </w:r>
      <w:r>
        <w:rPr>
          <w:sz w:val="26"/>
          <w:szCs w:val="26"/>
        </w:rPr>
        <w:t>он являлся</w:t>
      </w:r>
      <w:r w:rsidRPr="00FA0A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допустил </w:t>
      </w:r>
      <w:r w:rsidRPr="00FA0A95">
        <w:rPr>
          <w:sz w:val="26"/>
          <w:szCs w:val="26"/>
        </w:rPr>
        <w:t xml:space="preserve">наезд на </w:t>
      </w:r>
      <w:r>
        <w:rPr>
          <w:sz w:val="26"/>
          <w:szCs w:val="26"/>
        </w:rPr>
        <w:t xml:space="preserve">стоящее </w:t>
      </w:r>
      <w:r w:rsidRPr="00FA0A95">
        <w:rPr>
          <w:sz w:val="26"/>
          <w:szCs w:val="26"/>
        </w:rPr>
        <w:t xml:space="preserve">транспортное средство, государственный регистрационный знак </w:t>
      </w:r>
      <w:r>
        <w:rPr>
          <w:sz w:val="26"/>
          <w:szCs w:val="26"/>
        </w:rPr>
        <w:t xml:space="preserve">принадлежащее на праве собственности </w:t>
      </w:r>
      <w:r w:rsidRPr="00FA0A95">
        <w:rPr>
          <w:sz w:val="26"/>
          <w:szCs w:val="26"/>
        </w:rPr>
        <w:t>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color w:val="FF0000"/>
          <w:sz w:val="26"/>
          <w:szCs w:val="26"/>
        </w:rPr>
      </w:pPr>
      <w:r w:rsidRPr="00FA0A95">
        <w:rPr>
          <w:sz w:val="26"/>
          <w:szCs w:val="26"/>
        </w:rPr>
        <w:t xml:space="preserve">В ходе рассмотрения </w:t>
      </w:r>
      <w:r w:rsidRPr="00FA0A95">
        <w:rPr>
          <w:color w:val="FF0000"/>
          <w:sz w:val="26"/>
          <w:szCs w:val="26"/>
        </w:rPr>
        <w:t xml:space="preserve">дела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пояснил</w:t>
      </w:r>
      <w:r w:rsidRPr="00FA0A95">
        <w:rPr>
          <w:color w:val="FF0000"/>
          <w:sz w:val="26"/>
          <w:szCs w:val="26"/>
        </w:rPr>
        <w:t>, что</w:t>
      </w:r>
      <w:r>
        <w:rPr>
          <w:color w:val="FF0000"/>
          <w:sz w:val="26"/>
          <w:szCs w:val="26"/>
        </w:rPr>
        <w:t xml:space="preserve"> даже не вспомнил ситуацию, пока не посмотрел видеозапись события, дорога была во дворе неровная и его немного снесло, наверно не почувствовал удара, нарушений у него нет, в содеянном раскаивается, вину признает. </w:t>
      </w:r>
    </w:p>
    <w:p w:rsidR="0029728A" w:rsidRPr="007B6033" w:rsidP="0029728A">
      <w:pPr>
        <w:ind w:left="567" w:right="282" w:firstLine="567"/>
        <w:jc w:val="both"/>
        <w:rPr>
          <w:sz w:val="27"/>
          <w:szCs w:val="27"/>
        </w:rPr>
      </w:pPr>
      <w:r>
        <w:rPr>
          <w:color w:val="FF0000"/>
          <w:sz w:val="26"/>
          <w:szCs w:val="26"/>
        </w:rPr>
        <w:t>Потерпевший</w:t>
      </w:r>
      <w:r w:rsidRPr="00FA0A95">
        <w:rPr>
          <w:color w:val="FF0000"/>
          <w:sz w:val="26"/>
          <w:szCs w:val="26"/>
        </w:rPr>
        <w:t xml:space="preserve"> </w:t>
      </w:r>
      <w:r w:rsidRPr="007B6033">
        <w:rPr>
          <w:sz w:val="27"/>
          <w:szCs w:val="27"/>
        </w:rPr>
        <w:t xml:space="preserve">на рассмотрение дела не явился, надлежащим образом извещен о дне и времени рассмотрения дела. </w:t>
      </w:r>
      <w:r w:rsidRPr="007B6033">
        <w:rPr>
          <w:spacing w:val="3"/>
          <w:sz w:val="27"/>
          <w:szCs w:val="27"/>
        </w:rPr>
        <w:t xml:space="preserve">Извещение о дне и времени рассмотрения дела направлено </w:t>
      </w:r>
      <w:r>
        <w:rPr>
          <w:sz w:val="27"/>
          <w:szCs w:val="27"/>
        </w:rPr>
        <w:t xml:space="preserve">телефонограммой </w:t>
      </w:r>
      <w:r w:rsidRPr="007B6033">
        <w:rPr>
          <w:sz w:val="27"/>
          <w:szCs w:val="27"/>
        </w:rPr>
        <w:t xml:space="preserve">по </w:t>
      </w:r>
      <w:r>
        <w:rPr>
          <w:sz w:val="27"/>
          <w:szCs w:val="27"/>
        </w:rPr>
        <w:t>номеру телефона, представленному административным органом в материалах дела</w:t>
      </w:r>
      <w:r w:rsidRPr="007B6033">
        <w:rPr>
          <w:sz w:val="27"/>
          <w:szCs w:val="27"/>
        </w:rPr>
        <w:t>,</w:t>
      </w:r>
      <w:r>
        <w:rPr>
          <w:sz w:val="27"/>
          <w:szCs w:val="27"/>
        </w:rPr>
        <w:t xml:space="preserve"> ходатайствовал о рассмотрении дела в его отсутствие</w:t>
      </w:r>
      <w:r w:rsidRPr="007B6033">
        <w:rPr>
          <w:sz w:val="27"/>
          <w:szCs w:val="27"/>
        </w:rPr>
        <w:t>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Заслушав объяснения привлекаемого лица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color w:val="000099"/>
          <w:sz w:val="26"/>
          <w:szCs w:val="26"/>
        </w:rPr>
        <w:t xml:space="preserve">, </w:t>
      </w:r>
      <w:r w:rsidRPr="00FA0A95">
        <w:rPr>
          <w:sz w:val="26"/>
          <w:szCs w:val="26"/>
        </w:rPr>
        <w:t xml:space="preserve">изучив материалы дела, осуществив просмотр видеозаписи, суд приходит к следующим выводам. 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FA0A95">
          <w:rPr>
            <w:sz w:val="26"/>
            <w:szCs w:val="26"/>
          </w:rPr>
          <w:t>пункта 7.2</w:t>
        </w:r>
      </w:hyperlink>
      <w:r w:rsidRPr="00FA0A95">
        <w:rPr>
          <w:sz w:val="26"/>
          <w:szCs w:val="26"/>
        </w:rPr>
        <w:t xml:space="preserve"> Правил, не перемещать предметы, имеющие отношение к происшествию. 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Факт и обстоятельства нарушения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color w:val="000099"/>
          <w:sz w:val="26"/>
          <w:szCs w:val="26"/>
        </w:rPr>
        <w:t xml:space="preserve"> указанных норм </w:t>
      </w:r>
      <w:r w:rsidRPr="00FA0A95">
        <w:rPr>
          <w:sz w:val="26"/>
          <w:szCs w:val="26"/>
        </w:rPr>
        <w:t xml:space="preserve">подтверждаются доказательствами: протоколом об административном правонарушении 86 ХМ </w:t>
      </w:r>
      <w:r>
        <w:rPr>
          <w:sz w:val="26"/>
          <w:szCs w:val="26"/>
        </w:rPr>
        <w:t xml:space="preserve">624743 </w:t>
      </w:r>
      <w:r w:rsidRPr="00FA0A95">
        <w:rPr>
          <w:sz w:val="26"/>
          <w:szCs w:val="26"/>
        </w:rPr>
        <w:t xml:space="preserve">от </w:t>
      </w:r>
      <w:r>
        <w:rPr>
          <w:sz w:val="26"/>
          <w:szCs w:val="26"/>
        </w:rPr>
        <w:t>09.04.2025</w:t>
      </w:r>
      <w:r w:rsidRPr="00FA0A95">
        <w:rPr>
          <w:sz w:val="26"/>
          <w:szCs w:val="26"/>
        </w:rPr>
        <w:t xml:space="preserve">; справкой инспектора ДПС ОБДПС Госавтоинспекции УМВД России по г. Сургуту, копией схемы ДТП от </w:t>
      </w:r>
      <w:r>
        <w:rPr>
          <w:sz w:val="26"/>
          <w:szCs w:val="26"/>
        </w:rPr>
        <w:t>03.02.2025</w:t>
      </w:r>
      <w:r w:rsidRPr="00FA0A95">
        <w:rPr>
          <w:sz w:val="26"/>
          <w:szCs w:val="26"/>
        </w:rPr>
        <w:t xml:space="preserve">, копией приложения к определению от </w:t>
      </w:r>
      <w:r>
        <w:rPr>
          <w:sz w:val="26"/>
          <w:szCs w:val="26"/>
        </w:rPr>
        <w:t>05.02.2025</w:t>
      </w:r>
      <w:r w:rsidRPr="00FA0A95">
        <w:rPr>
          <w:sz w:val="26"/>
          <w:szCs w:val="26"/>
        </w:rPr>
        <w:t xml:space="preserve">, объяснениями </w:t>
      </w:r>
      <w:r>
        <w:rPr>
          <w:sz w:val="26"/>
          <w:szCs w:val="26"/>
        </w:rPr>
        <w:t>Рагимли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Э.Э.о</w:t>
      </w:r>
      <w:r>
        <w:rPr>
          <w:sz w:val="26"/>
          <w:szCs w:val="26"/>
        </w:rPr>
        <w:t>.</w:t>
      </w:r>
      <w:r w:rsidRPr="00FA0A95">
        <w:rPr>
          <w:sz w:val="26"/>
          <w:szCs w:val="26"/>
        </w:rPr>
        <w:t xml:space="preserve">, фотоотчетом, карточкой учета ТС, карточкой операции с ВУ, реестром правонарушений, видеозаписью события </w:t>
      </w:r>
      <w:r>
        <w:rPr>
          <w:sz w:val="26"/>
          <w:szCs w:val="26"/>
        </w:rPr>
        <w:t>административного правонарушения.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FA0A95">
        <w:rPr>
          <w:color w:val="0000CC"/>
          <w:sz w:val="26"/>
          <w:szCs w:val="26"/>
        </w:rPr>
        <w:t xml:space="preserve">. 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FA0A95">
        <w:rPr>
          <w:color w:val="0000CC"/>
          <w:sz w:val="26"/>
          <w:szCs w:val="26"/>
        </w:rPr>
        <w:t xml:space="preserve">. 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Лицо, привлекаемое к административной ответственности,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sz w:val="26"/>
          <w:szCs w:val="26"/>
        </w:rPr>
        <w:t xml:space="preserve"> в нарушение пункта 2.5 Правил дорожного движения Российской Федерации не выполнила свою обязанность оставаться на месте и незамедлительно сообщить о случившемся дорожно-транспортном происшествии в полицию тогда, когда об этом ста</w:t>
      </w:r>
      <w:r>
        <w:rPr>
          <w:sz w:val="26"/>
          <w:szCs w:val="26"/>
        </w:rPr>
        <w:t>ло известно, в связи с чем, в его</w:t>
      </w:r>
      <w:r w:rsidRPr="00FA0A95">
        <w:rPr>
          <w:sz w:val="26"/>
          <w:szCs w:val="26"/>
        </w:rPr>
        <w:t xml:space="preserve"> действиях усматриваются признаки состава административного правонарушения, предусмотренного частью 2 статьи 12.27 КоАП РФ.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Указанные действия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sz w:val="26"/>
          <w:szCs w:val="26"/>
        </w:rPr>
        <w:t xml:space="preserve"> не выполнены – вместо того, чтобы оставаться на месте ДТП и вызвать для его разбора</w:t>
      </w:r>
      <w:r>
        <w:rPr>
          <w:sz w:val="26"/>
          <w:szCs w:val="26"/>
        </w:rPr>
        <w:t xml:space="preserve"> и установления собственника потерпевшего автомобиля сотрудников полиции, он покинул</w:t>
      </w:r>
      <w:r w:rsidRPr="00FA0A95">
        <w:rPr>
          <w:sz w:val="26"/>
          <w:szCs w:val="26"/>
        </w:rPr>
        <w:t xml:space="preserve"> место ДТП</w:t>
      </w:r>
      <w:r>
        <w:rPr>
          <w:sz w:val="26"/>
          <w:szCs w:val="26"/>
        </w:rPr>
        <w:t>.</w:t>
      </w:r>
    </w:p>
    <w:p w:rsidR="0029728A" w:rsidRPr="00FA0A95" w:rsidP="0029728A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Сам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не отрицал</w:t>
      </w:r>
      <w:r w:rsidRPr="00FA0A95">
        <w:rPr>
          <w:rFonts w:eastAsiaTheme="minorHAnsi"/>
          <w:sz w:val="26"/>
          <w:szCs w:val="26"/>
          <w:lang w:eastAsia="en-US"/>
        </w:rPr>
        <w:t>, что</w:t>
      </w:r>
      <w:r>
        <w:rPr>
          <w:rFonts w:eastAsiaTheme="minorHAnsi"/>
          <w:sz w:val="26"/>
          <w:szCs w:val="26"/>
          <w:lang w:eastAsia="en-US"/>
        </w:rPr>
        <w:t xml:space="preserve"> покинул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 w:rsidRPr="00FA0A95">
        <w:rPr>
          <w:sz w:val="26"/>
          <w:szCs w:val="26"/>
        </w:rPr>
        <w:t>место ДТП</w:t>
      </w:r>
      <w:r w:rsidRPr="00FA0A95">
        <w:rPr>
          <w:rFonts w:eastAsiaTheme="minorHAnsi"/>
          <w:sz w:val="26"/>
          <w:szCs w:val="26"/>
          <w:lang w:eastAsia="en-US"/>
        </w:rPr>
        <w:t xml:space="preserve">, не сообщив о случившемся в </w:t>
      </w:r>
      <w:r w:rsidRPr="00FA0A95">
        <w:rPr>
          <w:rFonts w:eastAsiaTheme="minorHAnsi"/>
          <w:color w:val="FF0000"/>
          <w:sz w:val="26"/>
          <w:szCs w:val="26"/>
          <w:lang w:eastAsia="en-US"/>
        </w:rPr>
        <w:t>ГИБДД</w:t>
      </w:r>
      <w:r>
        <w:rPr>
          <w:rFonts w:eastAsiaTheme="minorHAnsi"/>
          <w:color w:val="FF0000"/>
          <w:sz w:val="26"/>
          <w:szCs w:val="26"/>
          <w:lang w:eastAsia="en-US"/>
        </w:rPr>
        <w:t>, не приняв мер к установлению собственника поврежденного им автомобиля</w:t>
      </w:r>
      <w:r w:rsidRPr="00FA0A95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29728A" w:rsidRPr="00FA0A95" w:rsidP="0029728A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То обстоятельство, что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стал</w:t>
      </w:r>
      <w:r w:rsidRPr="00FA0A95">
        <w:rPr>
          <w:rFonts w:eastAsiaTheme="minorHAnsi"/>
          <w:sz w:val="26"/>
          <w:szCs w:val="26"/>
          <w:lang w:eastAsia="en-US"/>
        </w:rPr>
        <w:t xml:space="preserve"> участником дорожно-транспортного происшествия, обязывало </w:t>
      </w:r>
      <w:r>
        <w:rPr>
          <w:rFonts w:eastAsiaTheme="minorHAnsi"/>
          <w:sz w:val="26"/>
          <w:szCs w:val="26"/>
          <w:lang w:eastAsia="en-US"/>
        </w:rPr>
        <w:t xml:space="preserve">его </w:t>
      </w:r>
      <w:r w:rsidRPr="00FA0A95">
        <w:rPr>
          <w:rFonts w:eastAsiaTheme="minorHAnsi"/>
          <w:sz w:val="26"/>
          <w:szCs w:val="26"/>
          <w:lang w:eastAsia="en-US"/>
        </w:rPr>
        <w:t xml:space="preserve">выполнить требования </w:t>
      </w:r>
      <w:hyperlink r:id="rId4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пункта 2.5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Правил дорожного движения. </w:t>
      </w:r>
    </w:p>
    <w:p w:rsidR="0029728A" w:rsidRPr="00FA0A95" w:rsidP="0029728A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Оставив место дорожно-транспортного происшествия,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rFonts w:eastAsiaTheme="minorHAnsi"/>
          <w:sz w:val="26"/>
          <w:szCs w:val="26"/>
          <w:lang w:eastAsia="en-US"/>
        </w:rPr>
        <w:t xml:space="preserve"> совершила административное правонарушение, ответственность за которое предусмотрена </w:t>
      </w:r>
      <w:hyperlink r:id="rId5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частью 2 статьи 12.27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</w:t>
      </w:r>
      <w:r>
        <w:rPr>
          <w:rFonts w:eastAsiaTheme="minorHAnsi"/>
          <w:sz w:val="26"/>
          <w:szCs w:val="26"/>
          <w:lang w:eastAsia="en-US"/>
        </w:rPr>
        <w:t>х, за что обоснованно привлечен</w:t>
      </w:r>
      <w:r w:rsidRPr="00FA0A95">
        <w:rPr>
          <w:rFonts w:eastAsiaTheme="minorHAnsi"/>
          <w:sz w:val="26"/>
          <w:szCs w:val="26"/>
          <w:lang w:eastAsia="en-US"/>
        </w:rPr>
        <w:t xml:space="preserve"> к административной ответственности.</w:t>
      </w:r>
    </w:p>
    <w:p w:rsidR="0029728A" w:rsidRPr="00FA0A95" w:rsidP="0029728A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объективное выяснение всех обстоятельств по делу. Судом были созданы необходимые условия для реализации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FA0A95">
        <w:rPr>
          <w:rFonts w:eastAsiaTheme="minorHAnsi"/>
          <w:sz w:val="26"/>
          <w:szCs w:val="26"/>
          <w:lang w:eastAsia="en-US"/>
        </w:rPr>
        <w:t xml:space="preserve"> своих прав.</w:t>
      </w:r>
    </w:p>
    <w:p w:rsidR="0029728A" w:rsidRPr="00FA0A95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</w:t>
      </w:r>
      <w:r>
        <w:rPr>
          <w:sz w:val="26"/>
          <w:szCs w:val="26"/>
        </w:rPr>
        <w:t>шествия, участником которого он являлся</w:t>
      </w:r>
      <w:r w:rsidRPr="00FA0A95">
        <w:rPr>
          <w:sz w:val="26"/>
          <w:szCs w:val="26"/>
        </w:rPr>
        <w:t>, при отсутствии признаков уголовно наказуемого деяния.</w:t>
      </w:r>
    </w:p>
    <w:p w:rsidR="0029728A" w:rsidRPr="000E3FC3" w:rsidP="0029728A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0E3FC3">
        <w:rPr>
          <w:sz w:val="26"/>
          <w:szCs w:val="26"/>
        </w:rPr>
        <w:t xml:space="preserve">Обстоятельствами, смягчающими наказание, судом признается факт осознания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0E3FC3">
        <w:rPr>
          <w:rFonts w:eastAsiaTheme="minorHAnsi"/>
          <w:sz w:val="26"/>
          <w:szCs w:val="26"/>
          <w:lang w:eastAsia="en-US"/>
        </w:rPr>
        <w:t xml:space="preserve"> </w:t>
      </w:r>
      <w:r w:rsidRPr="000E3FC3">
        <w:rPr>
          <w:color w:val="FF0000"/>
          <w:sz w:val="26"/>
          <w:szCs w:val="26"/>
        </w:rPr>
        <w:t>противоправности своего поведения</w:t>
      </w:r>
      <w:r>
        <w:rPr>
          <w:color w:val="FF0000"/>
          <w:sz w:val="26"/>
          <w:szCs w:val="26"/>
        </w:rPr>
        <w:t>, признание вины</w:t>
      </w:r>
      <w:r w:rsidRPr="000E3FC3">
        <w:rPr>
          <w:color w:val="FF0000"/>
          <w:sz w:val="26"/>
          <w:szCs w:val="26"/>
        </w:rPr>
        <w:t>.</w:t>
      </w:r>
    </w:p>
    <w:p w:rsidR="0029728A" w:rsidRPr="000E3FC3" w:rsidP="0029728A">
      <w:pPr>
        <w:ind w:left="567" w:right="282"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Отягчающих</w:t>
      </w:r>
      <w:r w:rsidRPr="000E3FC3">
        <w:rPr>
          <w:sz w:val="26"/>
          <w:szCs w:val="26"/>
        </w:rPr>
        <w:t xml:space="preserve"> вину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>
        <w:rPr>
          <w:sz w:val="26"/>
          <w:szCs w:val="26"/>
        </w:rPr>
        <w:t xml:space="preserve"> обстоятельств</w:t>
      </w:r>
      <w:r w:rsidRPr="000E3FC3">
        <w:rPr>
          <w:sz w:val="26"/>
          <w:szCs w:val="26"/>
        </w:rPr>
        <w:t xml:space="preserve"> </w:t>
      </w:r>
      <w:r>
        <w:rPr>
          <w:sz w:val="26"/>
          <w:szCs w:val="26"/>
        </w:rPr>
        <w:t>в ходе рассмотрения дела судом не установлено</w:t>
      </w:r>
      <w:r w:rsidRPr="000E3FC3">
        <w:rPr>
          <w:color w:val="0000FF"/>
          <w:sz w:val="26"/>
          <w:szCs w:val="26"/>
        </w:rPr>
        <w:t xml:space="preserve">. </w:t>
      </w:r>
    </w:p>
    <w:p w:rsidR="0029728A" w:rsidRPr="000E3FC3" w:rsidP="0029728A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0E3FC3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9728A" w:rsidRPr="00FA0A95" w:rsidP="0029728A">
      <w:pPr>
        <w:ind w:left="567" w:right="282" w:firstLine="567"/>
        <w:jc w:val="both"/>
        <w:rPr>
          <w:sz w:val="26"/>
          <w:szCs w:val="26"/>
        </w:rPr>
      </w:pPr>
      <w:r w:rsidRPr="000E3FC3">
        <w:rPr>
          <w:sz w:val="26"/>
          <w:szCs w:val="26"/>
        </w:rPr>
        <w:t>По санкции части</w:t>
      </w:r>
      <w:r w:rsidRPr="00FA0A95">
        <w:rPr>
          <w:sz w:val="26"/>
          <w:szCs w:val="26"/>
        </w:rPr>
        <w:t xml:space="preserve"> 2 статьи 12.27 КоАП РФ за совершение административного правонарушения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29728A" w:rsidRPr="00FA0A95" w:rsidP="0029728A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части 2 статьи 12.27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6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частью 1 статьи 4.5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29728A" w:rsidRPr="00631DE9" w:rsidP="0029728A">
      <w:pPr>
        <w:tabs>
          <w:tab w:val="left" w:pos="9639"/>
        </w:tabs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При </w:t>
      </w:r>
      <w:r w:rsidRPr="00631DE9">
        <w:rPr>
          <w:rFonts w:eastAsiaTheme="minorHAnsi"/>
          <w:sz w:val="26"/>
          <w:szCs w:val="26"/>
          <w:lang w:eastAsia="en-US"/>
        </w:rPr>
        <w:t xml:space="preserve">назначении административного наказания судьей в отношении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631DE9">
        <w:rPr>
          <w:color w:val="0000FF"/>
          <w:sz w:val="26"/>
          <w:szCs w:val="26"/>
        </w:rPr>
        <w:t xml:space="preserve"> </w:t>
      </w:r>
      <w:r w:rsidRPr="00631DE9">
        <w:rPr>
          <w:rFonts w:eastAsiaTheme="minorHAnsi"/>
          <w:sz w:val="26"/>
          <w:szCs w:val="26"/>
          <w:lang w:eastAsia="en-US"/>
        </w:rPr>
        <w:t xml:space="preserve">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29728A" w:rsidRPr="00631DE9" w:rsidP="0029728A">
      <w:pPr>
        <w:tabs>
          <w:tab w:val="left" w:pos="9639"/>
        </w:tabs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631DE9">
        <w:rPr>
          <w:rFonts w:eastAsiaTheme="minorHAnsi"/>
          <w:sz w:val="26"/>
          <w:szCs w:val="26"/>
          <w:lang w:eastAsia="en-US"/>
        </w:rPr>
        <w:t xml:space="preserve">Административный арест является наиболее строгим видом наказания по санкции статьи, суд полагает данный вид наказания для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631DE9">
        <w:rPr>
          <w:color w:val="0000FF"/>
          <w:sz w:val="26"/>
          <w:szCs w:val="26"/>
        </w:rPr>
        <w:t xml:space="preserve"> </w:t>
      </w:r>
      <w:r w:rsidRPr="00631DE9">
        <w:rPr>
          <w:rFonts w:eastAsiaTheme="minorHAnsi"/>
          <w:sz w:val="26"/>
          <w:szCs w:val="26"/>
          <w:lang w:eastAsia="en-US"/>
        </w:rPr>
        <w:t xml:space="preserve">чрезмерным. В связи с чем, наиболее целесообразным и справедливым, с учетом доводов привлекаемого, представляется назначение наказания </w:t>
      </w:r>
      <w:r>
        <w:rPr>
          <w:color w:val="0000FF"/>
          <w:sz w:val="26"/>
          <w:szCs w:val="26"/>
        </w:rPr>
        <w:t>Рагимли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Э.Э.о</w:t>
      </w:r>
      <w:r>
        <w:rPr>
          <w:color w:val="0000FF"/>
          <w:sz w:val="26"/>
          <w:szCs w:val="26"/>
        </w:rPr>
        <w:t>.</w:t>
      </w:r>
      <w:r w:rsidRPr="00631DE9">
        <w:rPr>
          <w:color w:val="0000FF"/>
          <w:sz w:val="26"/>
          <w:szCs w:val="26"/>
        </w:rPr>
        <w:t xml:space="preserve"> </w:t>
      </w:r>
      <w:r w:rsidRPr="00631DE9">
        <w:rPr>
          <w:rFonts w:eastAsiaTheme="minorHAnsi"/>
          <w:sz w:val="26"/>
          <w:szCs w:val="26"/>
          <w:lang w:eastAsia="en-US"/>
        </w:rPr>
        <w:t>в виде лишения права управления транспортными средствами</w:t>
      </w:r>
      <w:r>
        <w:rPr>
          <w:rFonts w:eastAsiaTheme="minorHAnsi"/>
          <w:sz w:val="26"/>
          <w:szCs w:val="26"/>
          <w:lang w:eastAsia="en-US"/>
        </w:rPr>
        <w:t xml:space="preserve"> на минимальный срок</w:t>
      </w:r>
      <w:r w:rsidRPr="00631DE9">
        <w:rPr>
          <w:rFonts w:eastAsiaTheme="minorHAnsi"/>
          <w:sz w:val="26"/>
          <w:szCs w:val="26"/>
          <w:lang w:eastAsia="en-US"/>
        </w:rPr>
        <w:t xml:space="preserve">.   </w:t>
      </w:r>
    </w:p>
    <w:p w:rsidR="0029728A" w:rsidRPr="00631DE9" w:rsidP="0029728A">
      <w:pPr>
        <w:tabs>
          <w:tab w:val="left" w:pos="9639"/>
        </w:tabs>
        <w:ind w:left="567" w:right="282" w:firstLine="567"/>
        <w:jc w:val="both"/>
        <w:rPr>
          <w:sz w:val="26"/>
          <w:szCs w:val="26"/>
        </w:rPr>
      </w:pPr>
      <w:r w:rsidRPr="00631DE9">
        <w:rPr>
          <w:sz w:val="26"/>
          <w:szCs w:val="26"/>
        </w:rPr>
        <w:t>На основании изложенного и руководствуясь частью 1 статьи 12.27, статьями 29.9-29.11 КоАП РФ, мировой судья</w:t>
      </w:r>
    </w:p>
    <w:p w:rsidR="0029728A" w:rsidRPr="00631DE9" w:rsidP="0029728A">
      <w:pPr>
        <w:tabs>
          <w:tab w:val="left" w:pos="9639"/>
        </w:tabs>
        <w:ind w:left="567" w:right="282" w:firstLine="567"/>
        <w:jc w:val="center"/>
        <w:rPr>
          <w:sz w:val="26"/>
          <w:szCs w:val="26"/>
        </w:rPr>
      </w:pPr>
      <w:r w:rsidRPr="00631DE9">
        <w:rPr>
          <w:sz w:val="26"/>
          <w:szCs w:val="26"/>
        </w:rPr>
        <w:t>П О С Т А Н О В И Л:</w:t>
      </w:r>
    </w:p>
    <w:p w:rsidR="0029728A" w:rsidRPr="00FA0A95" w:rsidP="0029728A">
      <w:pPr>
        <w:tabs>
          <w:tab w:val="left" w:pos="9639"/>
        </w:tabs>
        <w:ind w:left="567" w:right="282"/>
        <w:jc w:val="both"/>
        <w:rPr>
          <w:sz w:val="26"/>
          <w:szCs w:val="26"/>
        </w:rPr>
      </w:pPr>
      <w:r w:rsidRPr="00631DE9">
        <w:rPr>
          <w:sz w:val="26"/>
          <w:szCs w:val="26"/>
        </w:rPr>
        <w:t xml:space="preserve">признать </w:t>
      </w:r>
      <w:r>
        <w:rPr>
          <w:color w:val="000099"/>
          <w:sz w:val="26"/>
          <w:szCs w:val="26"/>
        </w:rPr>
        <w:t>Рагимли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Эльвина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Эльман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ог</w:t>
      </w:r>
      <w:r>
        <w:rPr>
          <w:color w:val="000099"/>
          <w:sz w:val="26"/>
          <w:szCs w:val="26"/>
        </w:rPr>
        <w:t>лы</w:t>
      </w:r>
      <w:r>
        <w:rPr>
          <w:color w:val="000099"/>
          <w:sz w:val="26"/>
          <w:szCs w:val="26"/>
        </w:rPr>
        <w:t xml:space="preserve"> </w:t>
      </w:r>
      <w:r w:rsidRPr="00FA0A95">
        <w:rPr>
          <w:sz w:val="26"/>
          <w:szCs w:val="26"/>
        </w:rPr>
        <w:t xml:space="preserve">в совершении административного правонарушения, предусмотренного частью 2 статьи 12.27 КоАП РФ, и подвергнуть его наказанию в виде лишения права управления транспортными средствами на срок 1 (один) год.  </w:t>
      </w:r>
    </w:p>
    <w:p w:rsidR="0029728A" w:rsidRPr="00FA0A95" w:rsidP="0029728A">
      <w:pPr>
        <w:ind w:left="567" w:right="28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A0A95">
        <w:rPr>
          <w:color w:val="000000"/>
          <w:sz w:val="26"/>
          <w:szCs w:val="26"/>
          <w:shd w:val="clear" w:color="auto" w:fill="FFFFFF"/>
        </w:rPr>
        <w:t xml:space="preserve">Исполнение наказания в виде </w:t>
      </w:r>
      <w:r w:rsidRPr="00FA0A95">
        <w:rPr>
          <w:sz w:val="26"/>
          <w:szCs w:val="26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29728A" w:rsidRPr="00FA0A95" w:rsidP="0029728A">
      <w:pPr>
        <w:ind w:left="567" w:right="282" w:firstLine="567"/>
        <w:jc w:val="both"/>
        <w:rPr>
          <w:color w:val="000080"/>
          <w:sz w:val="26"/>
          <w:szCs w:val="26"/>
        </w:rPr>
      </w:pPr>
      <w:r w:rsidRPr="00FA0A95">
        <w:rPr>
          <w:sz w:val="26"/>
          <w:szCs w:val="26"/>
        </w:rPr>
        <w:t xml:space="preserve">Разъяснить </w:t>
      </w:r>
      <w:r>
        <w:rPr>
          <w:color w:val="000099"/>
          <w:sz w:val="26"/>
          <w:szCs w:val="26"/>
        </w:rPr>
        <w:t>Рагимли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Эльвину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Эльман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оглы</w:t>
      </w:r>
      <w:r w:rsidRPr="00FA0A95">
        <w:rPr>
          <w:color w:val="000099"/>
          <w:sz w:val="26"/>
          <w:szCs w:val="26"/>
        </w:rPr>
        <w:t xml:space="preserve">, </w:t>
      </w:r>
      <w:r w:rsidRPr="00FA0A95">
        <w:rPr>
          <w:color w:val="000080"/>
          <w:sz w:val="26"/>
          <w:szCs w:val="26"/>
        </w:rPr>
        <w:t>ч</w:t>
      </w:r>
      <w:r w:rsidRPr="00FA0A95">
        <w:rPr>
          <w:sz w:val="26"/>
          <w:szCs w:val="26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29728A" w:rsidRPr="00FA0A95" w:rsidP="0029728A">
      <w:pPr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FA0A95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</w:t>
      </w:r>
      <w:r w:rsidRPr="00FA0A95">
        <w:rPr>
          <w:sz w:val="26"/>
          <w:szCs w:val="26"/>
        </w:rPr>
        <w:t>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29728A" w:rsidRPr="00FA0A95" w:rsidP="0029728A">
      <w:pPr>
        <w:ind w:left="567" w:right="282" w:firstLine="567"/>
        <w:jc w:val="both"/>
        <w:rPr>
          <w:sz w:val="26"/>
          <w:szCs w:val="26"/>
        </w:rPr>
      </w:pPr>
    </w:p>
    <w:p w:rsidR="0029728A" w:rsidRPr="00FA0A95" w:rsidP="0029728A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Мировой судья</w:t>
      </w:r>
      <w:r w:rsidRPr="00FA0A95">
        <w:rPr>
          <w:sz w:val="26"/>
          <w:szCs w:val="26"/>
        </w:rPr>
        <w:tab/>
        <w:t xml:space="preserve">                                Н.В. Разумная</w:t>
      </w:r>
    </w:p>
    <w:p w:rsidR="0029728A" w:rsidP="0029728A">
      <w:pPr>
        <w:ind w:left="567" w:right="282"/>
        <w:jc w:val="both"/>
        <w:rPr>
          <w:sz w:val="26"/>
          <w:szCs w:val="26"/>
        </w:rPr>
      </w:pPr>
    </w:p>
    <w:p w:rsidR="0029728A" w:rsidP="0029728A"/>
    <w:p w:rsidR="0029728A" w:rsidP="0029728A"/>
    <w:p w:rsidR="0029728A" w:rsidP="0029728A"/>
    <w:p w:rsidR="00EA6464"/>
    <w:sectPr w:rsidSect="00FA0A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8A"/>
    <w:rsid w:val="000E3FC3"/>
    <w:rsid w:val="0029728A"/>
    <w:rsid w:val="00631DE9"/>
    <w:rsid w:val="007B6033"/>
    <w:rsid w:val="00EA6464"/>
    <w:rsid w:val="00FA0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A47E00-0C96-4B37-93DE-C32F1EB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